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6FB" w:rsidRDefault="000966FB">
      <w:pPr>
        <w:rPr>
          <w:rFonts w:ascii="Arial" w:hAnsi="Arial" w:cs="Arial"/>
          <w:sz w:val="20"/>
          <w:szCs w:val="20"/>
        </w:rPr>
      </w:pPr>
    </w:p>
    <w:p w:rsidR="000966FB" w:rsidRPr="00316806" w:rsidRDefault="000966FB" w:rsidP="00BC5D77">
      <w:pPr>
        <w:ind w:left="5664" w:firstLine="708"/>
        <w:rPr>
          <w:sz w:val="26"/>
          <w:szCs w:val="26"/>
        </w:rPr>
      </w:pPr>
      <w:r w:rsidRPr="00316806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19</w:t>
      </w:r>
    </w:p>
    <w:p w:rsidR="000966FB" w:rsidRDefault="000966FB" w:rsidP="00BC5D77">
      <w:pPr>
        <w:ind w:left="5664" w:firstLine="708"/>
        <w:rPr>
          <w:sz w:val="26"/>
          <w:szCs w:val="26"/>
        </w:rPr>
      </w:pPr>
      <w:r w:rsidRPr="00316806">
        <w:rPr>
          <w:sz w:val="26"/>
          <w:szCs w:val="26"/>
        </w:rPr>
        <w:t>к решению муниципалитета</w:t>
      </w:r>
    </w:p>
    <w:p w:rsidR="000966FB" w:rsidRDefault="000966FB" w:rsidP="00BC5D77">
      <w:pPr>
        <w:ind w:left="5664" w:firstLine="708"/>
        <w:rPr>
          <w:sz w:val="26"/>
          <w:szCs w:val="26"/>
        </w:rPr>
      </w:pPr>
      <w:r>
        <w:rPr>
          <w:sz w:val="26"/>
          <w:szCs w:val="26"/>
        </w:rPr>
        <w:t>от 09.12.2009 № 235</w:t>
      </w:r>
    </w:p>
    <w:p w:rsidR="000966FB" w:rsidRDefault="000966FB" w:rsidP="00BC5D77">
      <w:pPr>
        <w:ind w:left="5664" w:firstLine="708"/>
        <w:rPr>
          <w:sz w:val="26"/>
          <w:szCs w:val="26"/>
        </w:rPr>
      </w:pPr>
      <w:proofErr w:type="gramStart"/>
      <w:r>
        <w:rPr>
          <w:sz w:val="26"/>
          <w:szCs w:val="26"/>
        </w:rPr>
        <w:t>(в редакции решения</w:t>
      </w:r>
      <w:proofErr w:type="gramEnd"/>
    </w:p>
    <w:p w:rsidR="000966FB" w:rsidRDefault="000966FB" w:rsidP="00BC5D77">
      <w:pPr>
        <w:ind w:left="5664" w:firstLine="708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63483">
        <w:rPr>
          <w:sz w:val="26"/>
          <w:szCs w:val="26"/>
        </w:rPr>
        <w:t>23</w:t>
      </w:r>
      <w:r>
        <w:rPr>
          <w:sz w:val="26"/>
          <w:szCs w:val="26"/>
        </w:rPr>
        <w:t xml:space="preserve">.12.2010 № </w:t>
      </w:r>
      <w:r w:rsidR="00763483">
        <w:rPr>
          <w:sz w:val="26"/>
          <w:szCs w:val="26"/>
        </w:rPr>
        <w:t>40</w:t>
      </w:r>
      <w:r>
        <w:rPr>
          <w:sz w:val="26"/>
          <w:szCs w:val="26"/>
        </w:rPr>
        <w:t>5)</w:t>
      </w:r>
    </w:p>
    <w:p w:rsidR="000966FB" w:rsidRPr="00316806" w:rsidRDefault="000966FB" w:rsidP="00BC5D7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</w:t>
      </w:r>
    </w:p>
    <w:p w:rsidR="000966FB" w:rsidRPr="00316806" w:rsidRDefault="000966FB" w:rsidP="00BC5D77">
      <w:pPr>
        <w:tabs>
          <w:tab w:val="left" w:pos="39"/>
        </w:tabs>
        <w:ind w:left="-601"/>
        <w:rPr>
          <w:sz w:val="26"/>
          <w:szCs w:val="26"/>
        </w:rPr>
      </w:pPr>
    </w:p>
    <w:p w:rsidR="00763483" w:rsidRDefault="00763483" w:rsidP="00763483">
      <w:pPr>
        <w:tabs>
          <w:tab w:val="left" w:pos="39"/>
        </w:tabs>
        <w:ind w:left="-601"/>
        <w:jc w:val="center"/>
        <w:rPr>
          <w:b/>
          <w:bCs/>
          <w:sz w:val="26"/>
          <w:szCs w:val="26"/>
        </w:rPr>
      </w:pPr>
      <w:r w:rsidRPr="00316806">
        <w:rPr>
          <w:b/>
          <w:bCs/>
          <w:sz w:val="26"/>
          <w:szCs w:val="26"/>
        </w:rPr>
        <w:t>Государственные полномочия,</w:t>
      </w:r>
    </w:p>
    <w:p w:rsidR="00763483" w:rsidRPr="00316806" w:rsidRDefault="00763483" w:rsidP="00763483">
      <w:pPr>
        <w:jc w:val="center"/>
        <w:rPr>
          <w:b/>
          <w:bCs/>
          <w:sz w:val="26"/>
          <w:szCs w:val="26"/>
        </w:rPr>
      </w:pPr>
      <w:proofErr w:type="gramStart"/>
      <w:r w:rsidRPr="00316806">
        <w:rPr>
          <w:b/>
          <w:bCs/>
          <w:sz w:val="26"/>
          <w:szCs w:val="26"/>
        </w:rPr>
        <w:t>исполняемые органами городского самоуправления в 2010 году</w:t>
      </w:r>
      <w:proofErr w:type="gramEnd"/>
    </w:p>
    <w:p w:rsidR="00763483" w:rsidRDefault="00763483" w:rsidP="00763483">
      <w:pPr>
        <w:jc w:val="right"/>
        <w:rPr>
          <w:sz w:val="26"/>
          <w:szCs w:val="26"/>
        </w:rPr>
      </w:pPr>
      <w:r w:rsidRPr="00316806">
        <w:rPr>
          <w:sz w:val="20"/>
          <w:szCs w:val="20"/>
        </w:rPr>
        <w:tab/>
      </w:r>
      <w:r w:rsidRPr="00316806">
        <w:rPr>
          <w:sz w:val="26"/>
          <w:szCs w:val="26"/>
        </w:rPr>
        <w:tab/>
        <w:t>тыс</w:t>
      </w:r>
      <w:proofErr w:type="gramStart"/>
      <w:r w:rsidRPr="00316806">
        <w:rPr>
          <w:sz w:val="26"/>
          <w:szCs w:val="26"/>
        </w:rPr>
        <w:t>.р</w:t>
      </w:r>
      <w:proofErr w:type="gramEnd"/>
      <w:r w:rsidRPr="00316806">
        <w:rPr>
          <w:sz w:val="26"/>
          <w:szCs w:val="26"/>
        </w:rPr>
        <w:t>уб</w:t>
      </w:r>
      <w:r>
        <w:rPr>
          <w:sz w:val="26"/>
          <w:szCs w:val="26"/>
        </w:rPr>
        <w:t>.</w:t>
      </w:r>
    </w:p>
    <w:tbl>
      <w:tblPr>
        <w:tblW w:w="0" w:type="auto"/>
        <w:tblInd w:w="93" w:type="dxa"/>
        <w:tblLook w:val="04A0"/>
      </w:tblPr>
      <w:tblGrid>
        <w:gridCol w:w="668"/>
        <w:gridCol w:w="8192"/>
        <w:gridCol w:w="1468"/>
      </w:tblGrid>
      <w:tr w:rsidR="00763483" w:rsidRPr="008D690B" w:rsidTr="00740504">
        <w:trPr>
          <w:trHeight w:val="2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8D690B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8D690B">
              <w:rPr>
                <w:sz w:val="22"/>
                <w:szCs w:val="22"/>
              </w:rPr>
              <w:t>/</w:t>
            </w:r>
            <w:proofErr w:type="spellStart"/>
            <w:r w:rsidRPr="008D690B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Полномочия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Сумма субвенции</w:t>
            </w:r>
          </w:p>
        </w:tc>
      </w:tr>
      <w:tr w:rsidR="00763483" w:rsidRPr="008D690B" w:rsidTr="00740504">
        <w:trPr>
          <w:trHeight w:val="20"/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1</w:t>
            </w:r>
          </w:p>
        </w:tc>
        <w:tc>
          <w:tcPr>
            <w:tcW w:w="8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3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1</w:t>
            </w: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b/>
                <w:bCs/>
                <w:sz w:val="22"/>
                <w:szCs w:val="22"/>
              </w:rPr>
            </w:pPr>
            <w:r w:rsidRPr="008D690B">
              <w:rPr>
                <w:b/>
                <w:bCs/>
                <w:sz w:val="22"/>
                <w:szCs w:val="22"/>
              </w:rPr>
              <w:t xml:space="preserve">Полномочия, исполняемые за счет средств федерального бюджета и средств областного бюджета в части </w:t>
            </w:r>
            <w:proofErr w:type="spellStart"/>
            <w:r w:rsidRPr="008D690B">
              <w:rPr>
                <w:b/>
                <w:bCs/>
                <w:sz w:val="22"/>
                <w:szCs w:val="22"/>
              </w:rPr>
              <w:t>софинансирования</w:t>
            </w:r>
            <w:proofErr w:type="spellEnd"/>
            <w:r w:rsidRPr="008D690B">
              <w:rPr>
                <w:b/>
                <w:bCs/>
                <w:sz w:val="22"/>
                <w:szCs w:val="22"/>
              </w:rPr>
              <w:t xml:space="preserve"> с федеральным бюджетом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b/>
                <w:bCs/>
                <w:sz w:val="22"/>
                <w:szCs w:val="22"/>
              </w:rPr>
            </w:pPr>
            <w:r w:rsidRPr="008D690B">
              <w:rPr>
                <w:b/>
                <w:bCs/>
                <w:sz w:val="22"/>
                <w:szCs w:val="22"/>
              </w:rPr>
              <w:t>1 112 371,1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1.1</w:t>
            </w: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21 446,4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1.2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1 774,0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1.3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3 266,6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1.4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Ежегодная денежная выплата лицам, награжденным знаком "Почетный донор России" ("Почетный донор СССР")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24 895,0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1.5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 xml:space="preserve">Выплата гражданам государственных единовременных пособий и ежемесячных денежных компенсаций при возникновении </w:t>
            </w:r>
            <w:proofErr w:type="spellStart"/>
            <w:r w:rsidRPr="008D690B">
              <w:rPr>
                <w:sz w:val="22"/>
                <w:szCs w:val="22"/>
              </w:rPr>
              <w:t>поствакцинальных</w:t>
            </w:r>
            <w:proofErr w:type="spellEnd"/>
            <w:r w:rsidRPr="008D690B">
              <w:rPr>
                <w:sz w:val="22"/>
                <w:szCs w:val="22"/>
              </w:rPr>
              <w:t xml:space="preserve"> осложнений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14,0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1.6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 xml:space="preserve">Оплата жилищно-коммунальных услуг отдельным категориям граждан, оказание мер социальной </w:t>
            </w:r>
            <w:proofErr w:type="gramStart"/>
            <w:r w:rsidRPr="008D690B">
              <w:rPr>
                <w:sz w:val="22"/>
                <w:szCs w:val="22"/>
              </w:rPr>
              <w:t>поддержки</w:t>
            </w:r>
            <w:proofErr w:type="gramEnd"/>
            <w:r w:rsidRPr="008D690B">
              <w:rPr>
                <w:sz w:val="22"/>
                <w:szCs w:val="22"/>
              </w:rPr>
              <w:t xml:space="preserve"> которым относится к ведению РФ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490 158,3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1.7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28 548,0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1.8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Обеспечение жильем инвалидов войны,</w:t>
            </w:r>
            <w:r w:rsidRPr="00B93828">
              <w:rPr>
                <w:sz w:val="22"/>
                <w:szCs w:val="22"/>
              </w:rPr>
              <w:t xml:space="preserve"> </w:t>
            </w:r>
            <w:r w:rsidRPr="008D690B">
              <w:rPr>
                <w:sz w:val="22"/>
                <w:szCs w:val="22"/>
              </w:rPr>
              <w:t>ветеранов,</w:t>
            </w:r>
            <w:r w:rsidRPr="00B93828">
              <w:rPr>
                <w:sz w:val="22"/>
                <w:szCs w:val="22"/>
              </w:rPr>
              <w:t xml:space="preserve"> </w:t>
            </w:r>
            <w:r w:rsidRPr="008D690B">
              <w:rPr>
                <w:sz w:val="22"/>
                <w:szCs w:val="22"/>
              </w:rPr>
              <w:t>инвалидов и семей,</w:t>
            </w:r>
            <w:r w:rsidRPr="00B93828">
              <w:rPr>
                <w:sz w:val="22"/>
                <w:szCs w:val="22"/>
              </w:rPr>
              <w:t xml:space="preserve"> </w:t>
            </w:r>
            <w:r w:rsidRPr="008D690B">
              <w:rPr>
                <w:sz w:val="22"/>
                <w:szCs w:val="22"/>
              </w:rPr>
              <w:t>имеющих детей-инвалидов в соответствии с федеральным законодательством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24 922,8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1.9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Выплата денежного вознаграждения за выполнение функций классного руководителя педагогическим работникам муниципальных образовательных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29 533,0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1.10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91 409,8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1.11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 xml:space="preserve"> Социальная поддержка отдельных категорий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317 294,0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1.12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 xml:space="preserve">Обеспечение отдыха и оздоровления детей, находящихся в трудной жизненной ситуации,  детей погибших сотрудников правоохранительных органов и </w:t>
            </w:r>
            <w:r w:rsidRPr="00B93828">
              <w:rPr>
                <w:sz w:val="22"/>
                <w:szCs w:val="22"/>
              </w:rPr>
              <w:t>военнослужащих</w:t>
            </w:r>
            <w:r w:rsidRPr="008D690B">
              <w:rPr>
                <w:sz w:val="22"/>
                <w:szCs w:val="22"/>
              </w:rPr>
              <w:t>, безнадзорных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18 296,0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1.13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Реализация дополнительных мероприятий,</w:t>
            </w:r>
            <w:r w:rsidRPr="00B93828">
              <w:rPr>
                <w:sz w:val="22"/>
                <w:szCs w:val="22"/>
              </w:rPr>
              <w:t xml:space="preserve"> </w:t>
            </w:r>
            <w:r w:rsidRPr="008D690B">
              <w:rPr>
                <w:sz w:val="22"/>
                <w:szCs w:val="22"/>
              </w:rPr>
              <w:t>направленных на снижение напряженности на рынке труда субъектов РФ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31 619,4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1.14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Осуществление полномочий по подготовке проведения Всероссийской переписи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2 584,8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1.15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 xml:space="preserve">Обеспечение жилыми помещениями 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26 609,0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b/>
                <w:bCs/>
                <w:sz w:val="22"/>
                <w:szCs w:val="22"/>
              </w:rPr>
            </w:pPr>
            <w:r w:rsidRPr="008D690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b/>
                <w:bCs/>
                <w:sz w:val="22"/>
                <w:szCs w:val="22"/>
              </w:rPr>
            </w:pPr>
            <w:r w:rsidRPr="008D690B">
              <w:rPr>
                <w:b/>
                <w:bCs/>
                <w:sz w:val="22"/>
                <w:szCs w:val="22"/>
              </w:rPr>
              <w:t>Государственные полномочия Ярославской области, исполняемые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b/>
                <w:bCs/>
                <w:sz w:val="22"/>
                <w:szCs w:val="22"/>
              </w:rPr>
            </w:pPr>
            <w:r w:rsidRPr="008D690B">
              <w:rPr>
                <w:b/>
                <w:bCs/>
                <w:sz w:val="22"/>
                <w:szCs w:val="22"/>
              </w:rPr>
              <w:t>2 534 605,5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2.1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Компенсация расходов на содержание ребенка в дошкольной образовательной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40 468,0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2.2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Предоставление гражданам субсидий на оплату жилого помещения  и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223 180,0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2.3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Освобождение от оплаты стоимости проезда лиц, находящихся под диспансерным наблюдением в связи с туберкулезом, и больных туберкулезом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5,0</w:t>
            </w:r>
          </w:p>
        </w:tc>
      </w:tr>
      <w:tr w:rsidR="00763483" w:rsidRPr="008D690B" w:rsidTr="0076348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2.4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Поддержка многодетных семей, в части  освобождения от оплаты стоимости проезда на транспорте детей,</w:t>
            </w:r>
            <w:r w:rsidRPr="00B93828">
              <w:rPr>
                <w:sz w:val="22"/>
                <w:szCs w:val="22"/>
              </w:rPr>
              <w:t xml:space="preserve"> обучающихся</w:t>
            </w:r>
            <w:r w:rsidRPr="008D690B">
              <w:rPr>
                <w:sz w:val="22"/>
                <w:szCs w:val="22"/>
              </w:rPr>
              <w:t xml:space="preserve"> в общеобразовательных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4 664,0</w:t>
            </w:r>
          </w:p>
        </w:tc>
      </w:tr>
      <w:tr w:rsidR="00763483" w:rsidRPr="008D690B" w:rsidTr="0076348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2.5</w:t>
            </w: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 xml:space="preserve">Содержание учреждений социального обслуживания населения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135 750,0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2.6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Денежные выплаты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196 131,0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2.7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 xml:space="preserve">Содержание муниципальных образовательных учреждений для детей-сирот и детей, оставшихся без попечения родителей, и предоставление социальных гарантий их воспитанникам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102 647,0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2.8</w:t>
            </w: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 xml:space="preserve"> Государственная поддержка опеки и попечительства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5 236,0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2.9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Выплаты медицинским работникам, осуществляющим медицинское обслуживание обучающихся и воспитанников муниципальных образовательных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7 633,0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2.10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Организация образовательного процесса в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1 090 288,0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2.11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proofErr w:type="gramStart"/>
            <w:r w:rsidRPr="008D690B">
              <w:rPr>
                <w:sz w:val="22"/>
                <w:szCs w:val="22"/>
              </w:rPr>
              <w:t xml:space="preserve">Обеспечение обучающихся питанием на бесплатной основе в муниципальных общеобразовательных учреждениях 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100 632,0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2.12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Обеспечение профилактики безнадзорности,</w:t>
            </w:r>
            <w:r w:rsidRPr="00B93828">
              <w:rPr>
                <w:sz w:val="22"/>
                <w:szCs w:val="22"/>
              </w:rPr>
              <w:t xml:space="preserve"> </w:t>
            </w:r>
            <w:r w:rsidRPr="008D690B">
              <w:rPr>
                <w:sz w:val="22"/>
                <w:szCs w:val="22"/>
              </w:rPr>
              <w:t>правонарушений несовершеннолетних и защита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12 425,0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keepNext/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2.13</w:t>
            </w: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keepNext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 xml:space="preserve">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keepNext/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35 092,0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2.14</w:t>
            </w: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 xml:space="preserve"> Обеспечение деятельности органов опеки и попечительства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17 844,0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2.15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Предоставление субсидий на оплату жилого помещения и коммунальных услуг безработным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1 430,0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2.16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 xml:space="preserve"> Оплата жилого помещения и коммунальных услуг отдельным категориям граждан, оказание мер социальной </w:t>
            </w:r>
            <w:proofErr w:type="gramStart"/>
            <w:r w:rsidRPr="008D690B">
              <w:rPr>
                <w:sz w:val="22"/>
                <w:szCs w:val="22"/>
              </w:rPr>
              <w:t>поддержки</w:t>
            </w:r>
            <w:proofErr w:type="gramEnd"/>
            <w:r w:rsidRPr="008D690B">
              <w:rPr>
                <w:sz w:val="22"/>
                <w:szCs w:val="22"/>
              </w:rPr>
              <w:t xml:space="preserve"> которым относится к полномочиям Ярославской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508 939,0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2.17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Выплаты врачам общей практики, работникам,</w:t>
            </w:r>
            <w:r w:rsidRPr="00B93828">
              <w:rPr>
                <w:sz w:val="22"/>
                <w:szCs w:val="22"/>
              </w:rPr>
              <w:t xml:space="preserve"> </w:t>
            </w:r>
            <w:r w:rsidRPr="008D690B">
              <w:rPr>
                <w:sz w:val="22"/>
                <w:szCs w:val="22"/>
              </w:rPr>
              <w:t xml:space="preserve">оказывающим помощь больным с сосудистыми заболеваниями, и медицинским работникам, оказывающим </w:t>
            </w:r>
            <w:proofErr w:type="spellStart"/>
            <w:r w:rsidRPr="008D690B">
              <w:rPr>
                <w:sz w:val="22"/>
                <w:szCs w:val="22"/>
              </w:rPr>
              <w:t>неонатальную</w:t>
            </w:r>
            <w:proofErr w:type="spellEnd"/>
            <w:r w:rsidRPr="008D690B">
              <w:rPr>
                <w:sz w:val="22"/>
                <w:szCs w:val="22"/>
              </w:rPr>
              <w:t xml:space="preserve"> и реанимационную помощь детям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7 492,0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2.18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Содержание специализированных учреждений в сфере социальной защиты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36 130,0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2.19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Оказание социальной помощи отдельным категориям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7 947,0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2.20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Реализация областной целевой социальной программы "Укрепление материально-технической базы учреждений соц</w:t>
            </w:r>
            <w:proofErr w:type="gramStart"/>
            <w:r w:rsidRPr="008D690B">
              <w:rPr>
                <w:sz w:val="22"/>
                <w:szCs w:val="22"/>
              </w:rPr>
              <w:t>.о</w:t>
            </w:r>
            <w:proofErr w:type="gramEnd"/>
            <w:r w:rsidRPr="008D690B">
              <w:rPr>
                <w:sz w:val="22"/>
                <w:szCs w:val="22"/>
              </w:rPr>
              <w:t>беспечения населения и оказание адресной социальной помощи неработающим пенсионерам, являющимися получателями трудовой пенсии по инвалидности"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672,5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b/>
                <w:bCs/>
                <w:sz w:val="22"/>
                <w:szCs w:val="22"/>
              </w:rPr>
            </w:pPr>
            <w:r w:rsidRPr="008D690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b/>
                <w:bCs/>
                <w:sz w:val="22"/>
                <w:szCs w:val="22"/>
              </w:rPr>
            </w:pPr>
            <w:r w:rsidRPr="008D690B">
              <w:rPr>
                <w:b/>
                <w:bCs/>
                <w:sz w:val="22"/>
                <w:szCs w:val="22"/>
              </w:rPr>
              <w:t>Полномочия, исполняемые за счет межбюджетных трансфертов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b/>
                <w:bCs/>
                <w:sz w:val="22"/>
                <w:szCs w:val="22"/>
              </w:rPr>
            </w:pPr>
            <w:r w:rsidRPr="008D690B">
              <w:rPr>
                <w:b/>
                <w:bCs/>
                <w:sz w:val="22"/>
                <w:szCs w:val="22"/>
              </w:rPr>
              <w:t>28 553,0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3.1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Обеспечение равного с Министерством внутренних дел Российской Федерации повышения денежного довольствия сотрудникам и заработной платы работникам подразделений милиции общественной безопасности,</w:t>
            </w:r>
            <w:r w:rsidRPr="00B93828">
              <w:rPr>
                <w:sz w:val="22"/>
                <w:szCs w:val="22"/>
              </w:rPr>
              <w:t xml:space="preserve"> </w:t>
            </w:r>
            <w:r w:rsidRPr="008D690B">
              <w:rPr>
                <w:sz w:val="22"/>
                <w:szCs w:val="22"/>
              </w:rPr>
              <w:t>содержащихся за счет средств городского бюджета, и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28 458,0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center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3.2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Обеспечение мер социальной поддержки педагогических работников, проживающих и работающих в сельской местности и рабочих поселках Ярославской области, по оплате жилищно-коммунальных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sz w:val="22"/>
                <w:szCs w:val="22"/>
              </w:rPr>
            </w:pPr>
            <w:r w:rsidRPr="008D690B">
              <w:rPr>
                <w:sz w:val="22"/>
                <w:szCs w:val="22"/>
              </w:rPr>
              <w:t>95,0</w:t>
            </w:r>
          </w:p>
        </w:tc>
      </w:tr>
      <w:tr w:rsidR="00763483" w:rsidRPr="008D690B" w:rsidTr="0074050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b/>
                <w:bCs/>
                <w:sz w:val="22"/>
                <w:szCs w:val="22"/>
              </w:rPr>
            </w:pPr>
            <w:r w:rsidRPr="008D690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rPr>
                <w:b/>
                <w:bCs/>
                <w:sz w:val="22"/>
                <w:szCs w:val="22"/>
              </w:rPr>
            </w:pPr>
            <w:r w:rsidRPr="008D690B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483" w:rsidRPr="008D690B" w:rsidRDefault="00763483" w:rsidP="00740504">
            <w:pPr>
              <w:jc w:val="right"/>
              <w:rPr>
                <w:b/>
                <w:bCs/>
                <w:sz w:val="22"/>
                <w:szCs w:val="22"/>
              </w:rPr>
            </w:pPr>
            <w:r w:rsidRPr="008D690B">
              <w:rPr>
                <w:b/>
                <w:bCs/>
                <w:sz w:val="22"/>
                <w:szCs w:val="22"/>
              </w:rPr>
              <w:t>3 675 529,6</w:t>
            </w:r>
          </w:p>
        </w:tc>
      </w:tr>
    </w:tbl>
    <w:p w:rsidR="00763483" w:rsidRPr="00316806" w:rsidRDefault="00763483" w:rsidP="00763483">
      <w:pPr>
        <w:tabs>
          <w:tab w:val="left" w:pos="39"/>
          <w:tab w:val="left" w:pos="8897"/>
        </w:tabs>
        <w:ind w:left="-601"/>
        <w:rPr>
          <w:sz w:val="26"/>
          <w:szCs w:val="26"/>
        </w:rPr>
      </w:pPr>
    </w:p>
    <w:p w:rsidR="00763483" w:rsidRDefault="00763483" w:rsidP="00763483">
      <w:pPr>
        <w:tabs>
          <w:tab w:val="left" w:pos="5640"/>
        </w:tabs>
      </w:pPr>
    </w:p>
    <w:p w:rsidR="00763483" w:rsidRDefault="00763483" w:rsidP="00763483">
      <w:pPr>
        <w:tabs>
          <w:tab w:val="left" w:pos="5640"/>
        </w:tabs>
      </w:pPr>
    </w:p>
    <w:p w:rsidR="000966FB" w:rsidRDefault="00763483" w:rsidP="00763483">
      <w:pPr>
        <w:jc w:val="center"/>
        <w:rPr>
          <w:rFonts w:ascii="Arial" w:hAnsi="Arial" w:cs="Arial"/>
          <w:sz w:val="20"/>
          <w:szCs w:val="20"/>
        </w:rPr>
      </w:pPr>
      <w:r>
        <w:t>___________________</w:t>
      </w:r>
    </w:p>
    <w:sectPr w:rsidR="000966FB" w:rsidSect="00F33CDD">
      <w:footerReference w:type="even" r:id="rId7"/>
      <w:footerReference w:type="default" r:id="rId8"/>
      <w:footerReference w:type="first" r:id="rId9"/>
      <w:pgSz w:w="11906" w:h="16838" w:code="9"/>
      <w:pgMar w:top="567" w:right="567" w:bottom="360" w:left="1134" w:header="709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6FB" w:rsidRDefault="000966FB">
      <w:r>
        <w:separator/>
      </w:r>
    </w:p>
  </w:endnote>
  <w:endnote w:type="continuationSeparator" w:id="0">
    <w:p w:rsidR="000966FB" w:rsidRDefault="00096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6FB" w:rsidRDefault="00DB1947" w:rsidP="00834834">
    <w:pPr>
      <w:pStyle w:val="a4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0966FB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966FB" w:rsidRDefault="000966FB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6FB" w:rsidRDefault="00DB1947">
    <w:pPr>
      <w:pStyle w:val="a4"/>
      <w:jc w:val="center"/>
    </w:pPr>
    <w:fldSimple w:instr=" PAGE   \* MERGEFORMAT ">
      <w:r w:rsidR="00763483">
        <w:rPr>
          <w:noProof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6FB" w:rsidRDefault="000966FB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6FB" w:rsidRDefault="000966FB">
      <w:r>
        <w:separator/>
      </w:r>
    </w:p>
  </w:footnote>
  <w:footnote w:type="continuationSeparator" w:id="0">
    <w:p w:rsidR="000966FB" w:rsidRDefault="000966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F20D3"/>
    <w:multiLevelType w:val="multilevel"/>
    <w:tmpl w:val="D21E7276"/>
    <w:name w:val="WW8Num3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639D"/>
    <w:rsid w:val="000013D3"/>
    <w:rsid w:val="000110E0"/>
    <w:rsid w:val="00025507"/>
    <w:rsid w:val="00027AAB"/>
    <w:rsid w:val="00056DF8"/>
    <w:rsid w:val="000966FB"/>
    <w:rsid w:val="000C3FEC"/>
    <w:rsid w:val="000E743D"/>
    <w:rsid w:val="000E7DB7"/>
    <w:rsid w:val="000F2917"/>
    <w:rsid w:val="000F5CB9"/>
    <w:rsid w:val="001020CB"/>
    <w:rsid w:val="00114782"/>
    <w:rsid w:val="0012435D"/>
    <w:rsid w:val="00147307"/>
    <w:rsid w:val="0016048C"/>
    <w:rsid w:val="00164DC4"/>
    <w:rsid w:val="001742E0"/>
    <w:rsid w:val="001872B0"/>
    <w:rsid w:val="001954FE"/>
    <w:rsid w:val="001A0969"/>
    <w:rsid w:val="001B7632"/>
    <w:rsid w:val="001C0C73"/>
    <w:rsid w:val="001C1217"/>
    <w:rsid w:val="001C2E25"/>
    <w:rsid w:val="001F1B82"/>
    <w:rsid w:val="00262F0F"/>
    <w:rsid w:val="002E2A25"/>
    <w:rsid w:val="00301642"/>
    <w:rsid w:val="00316806"/>
    <w:rsid w:val="00336F0A"/>
    <w:rsid w:val="00357E6A"/>
    <w:rsid w:val="00364932"/>
    <w:rsid w:val="00364AAC"/>
    <w:rsid w:val="00377E1E"/>
    <w:rsid w:val="00377F4A"/>
    <w:rsid w:val="00384D5A"/>
    <w:rsid w:val="003A1F89"/>
    <w:rsid w:val="003B193E"/>
    <w:rsid w:val="003C0CEF"/>
    <w:rsid w:val="003F1E33"/>
    <w:rsid w:val="004079D8"/>
    <w:rsid w:val="004207FC"/>
    <w:rsid w:val="00430532"/>
    <w:rsid w:val="00445379"/>
    <w:rsid w:val="00462602"/>
    <w:rsid w:val="004638CE"/>
    <w:rsid w:val="00473BA7"/>
    <w:rsid w:val="004759C2"/>
    <w:rsid w:val="00481456"/>
    <w:rsid w:val="004C64CA"/>
    <w:rsid w:val="004E244A"/>
    <w:rsid w:val="00521794"/>
    <w:rsid w:val="00544AF9"/>
    <w:rsid w:val="00557576"/>
    <w:rsid w:val="00560204"/>
    <w:rsid w:val="00574434"/>
    <w:rsid w:val="00574998"/>
    <w:rsid w:val="00583654"/>
    <w:rsid w:val="005A05B9"/>
    <w:rsid w:val="005A2BAB"/>
    <w:rsid w:val="005B6091"/>
    <w:rsid w:val="005C0E1E"/>
    <w:rsid w:val="005D2B08"/>
    <w:rsid w:val="005E24CA"/>
    <w:rsid w:val="005E5686"/>
    <w:rsid w:val="005E64D8"/>
    <w:rsid w:val="005F1A60"/>
    <w:rsid w:val="005F603D"/>
    <w:rsid w:val="006046DA"/>
    <w:rsid w:val="00604724"/>
    <w:rsid w:val="006221B5"/>
    <w:rsid w:val="00622E2C"/>
    <w:rsid w:val="0063780D"/>
    <w:rsid w:val="00640662"/>
    <w:rsid w:val="006549E1"/>
    <w:rsid w:val="00665FFA"/>
    <w:rsid w:val="00675379"/>
    <w:rsid w:val="006950EF"/>
    <w:rsid w:val="006974B4"/>
    <w:rsid w:val="006A5A11"/>
    <w:rsid w:val="006B0CCA"/>
    <w:rsid w:val="006C6F80"/>
    <w:rsid w:val="006F50F2"/>
    <w:rsid w:val="00710571"/>
    <w:rsid w:val="00746A21"/>
    <w:rsid w:val="007476CB"/>
    <w:rsid w:val="00763483"/>
    <w:rsid w:val="0078330A"/>
    <w:rsid w:val="00794FD6"/>
    <w:rsid w:val="007B3E75"/>
    <w:rsid w:val="007D7AF9"/>
    <w:rsid w:val="00834834"/>
    <w:rsid w:val="008402CE"/>
    <w:rsid w:val="00845DAE"/>
    <w:rsid w:val="008519A1"/>
    <w:rsid w:val="00852972"/>
    <w:rsid w:val="00860D6C"/>
    <w:rsid w:val="00862445"/>
    <w:rsid w:val="008678F5"/>
    <w:rsid w:val="00867EA0"/>
    <w:rsid w:val="0087058B"/>
    <w:rsid w:val="008744B2"/>
    <w:rsid w:val="0089611C"/>
    <w:rsid w:val="008E0152"/>
    <w:rsid w:val="008E0CC6"/>
    <w:rsid w:val="00901C5B"/>
    <w:rsid w:val="009042F1"/>
    <w:rsid w:val="009303D6"/>
    <w:rsid w:val="009540CE"/>
    <w:rsid w:val="009723A0"/>
    <w:rsid w:val="00984603"/>
    <w:rsid w:val="00992BD9"/>
    <w:rsid w:val="009960B5"/>
    <w:rsid w:val="009979A7"/>
    <w:rsid w:val="009A5435"/>
    <w:rsid w:val="009B2A1A"/>
    <w:rsid w:val="00A12072"/>
    <w:rsid w:val="00A606F2"/>
    <w:rsid w:val="00A619E2"/>
    <w:rsid w:val="00A64846"/>
    <w:rsid w:val="00A6790D"/>
    <w:rsid w:val="00A9192B"/>
    <w:rsid w:val="00A94E50"/>
    <w:rsid w:val="00AB6D55"/>
    <w:rsid w:val="00AF475A"/>
    <w:rsid w:val="00B02C40"/>
    <w:rsid w:val="00B0340C"/>
    <w:rsid w:val="00B4639D"/>
    <w:rsid w:val="00B47968"/>
    <w:rsid w:val="00B86F69"/>
    <w:rsid w:val="00B95C0C"/>
    <w:rsid w:val="00B95E07"/>
    <w:rsid w:val="00BA2865"/>
    <w:rsid w:val="00BC5D77"/>
    <w:rsid w:val="00BF08E0"/>
    <w:rsid w:val="00C04E02"/>
    <w:rsid w:val="00C27B7B"/>
    <w:rsid w:val="00C326A6"/>
    <w:rsid w:val="00C635D6"/>
    <w:rsid w:val="00C71430"/>
    <w:rsid w:val="00CB7695"/>
    <w:rsid w:val="00CC176D"/>
    <w:rsid w:val="00CD28C5"/>
    <w:rsid w:val="00CD4A8D"/>
    <w:rsid w:val="00CF7EC0"/>
    <w:rsid w:val="00D06986"/>
    <w:rsid w:val="00D46847"/>
    <w:rsid w:val="00D56B9B"/>
    <w:rsid w:val="00D61868"/>
    <w:rsid w:val="00D6370A"/>
    <w:rsid w:val="00D8516C"/>
    <w:rsid w:val="00DB1947"/>
    <w:rsid w:val="00DB7791"/>
    <w:rsid w:val="00DD3288"/>
    <w:rsid w:val="00E4585A"/>
    <w:rsid w:val="00E66636"/>
    <w:rsid w:val="00E73338"/>
    <w:rsid w:val="00E7340F"/>
    <w:rsid w:val="00E91B34"/>
    <w:rsid w:val="00EA2238"/>
    <w:rsid w:val="00EC7B63"/>
    <w:rsid w:val="00F2588E"/>
    <w:rsid w:val="00F271C7"/>
    <w:rsid w:val="00F33CDD"/>
    <w:rsid w:val="00F34EB7"/>
    <w:rsid w:val="00F40C69"/>
    <w:rsid w:val="00F44DAB"/>
    <w:rsid w:val="00F518F8"/>
    <w:rsid w:val="00F612CB"/>
    <w:rsid w:val="00FA40BB"/>
    <w:rsid w:val="00FB49B6"/>
    <w:rsid w:val="00FC5B21"/>
    <w:rsid w:val="00FD324B"/>
    <w:rsid w:val="00FF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4639D"/>
    <w:rPr>
      <w:rFonts w:ascii="Times New Roman" w:eastAsia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B4639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locked/>
    <w:rsid w:val="00B4639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6">
    <w:name w:val="Название_пост"/>
    <w:basedOn w:val="a7"/>
    <w:next w:val="a8"/>
    <w:uiPriority w:val="99"/>
    <w:rsid w:val="00B4639D"/>
    <w:pPr>
      <w:pBdr>
        <w:bottom w:val="none" w:sz="0" w:space="0" w:color="auto"/>
      </w:pBdr>
      <w:spacing w:after="0"/>
      <w:contextualSpacing w:val="0"/>
      <w:jc w:val="center"/>
    </w:pPr>
    <w:rPr>
      <w:rFonts w:ascii="Times New Roman" w:hAnsi="Times New Roman"/>
      <w:b/>
      <w:bCs/>
      <w:color w:val="auto"/>
      <w:spacing w:val="0"/>
      <w:kern w:val="0"/>
      <w:sz w:val="32"/>
      <w:szCs w:val="24"/>
    </w:rPr>
  </w:style>
  <w:style w:type="paragraph" w:styleId="a7">
    <w:name w:val="Title"/>
    <w:basedOn w:val="a0"/>
    <w:next w:val="a0"/>
    <w:link w:val="a9"/>
    <w:uiPriority w:val="99"/>
    <w:qFormat/>
    <w:rsid w:val="00B4639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1"/>
    <w:link w:val="a7"/>
    <w:uiPriority w:val="99"/>
    <w:locked/>
    <w:rsid w:val="00B4639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a8">
    <w:name w:val="Дата и номер"/>
    <w:basedOn w:val="a0"/>
    <w:next w:val="aa"/>
    <w:uiPriority w:val="99"/>
    <w:rsid w:val="00B4639D"/>
    <w:pPr>
      <w:tabs>
        <w:tab w:val="left" w:pos="8100"/>
      </w:tabs>
      <w:ind w:firstLine="720"/>
      <w:jc w:val="both"/>
    </w:pPr>
    <w:rPr>
      <w:bCs/>
      <w:sz w:val="26"/>
    </w:rPr>
  </w:style>
  <w:style w:type="paragraph" w:customStyle="1" w:styleId="aa">
    <w:name w:val="Заголовок_пост"/>
    <w:basedOn w:val="a0"/>
    <w:uiPriority w:val="99"/>
    <w:rsid w:val="00B4639D"/>
    <w:pPr>
      <w:tabs>
        <w:tab w:val="left" w:pos="10440"/>
      </w:tabs>
      <w:ind w:left="720" w:right="4627"/>
    </w:pPr>
    <w:rPr>
      <w:sz w:val="26"/>
    </w:rPr>
  </w:style>
  <w:style w:type="paragraph" w:customStyle="1" w:styleId="ab">
    <w:name w:val="Абзац_пост"/>
    <w:basedOn w:val="a0"/>
    <w:uiPriority w:val="99"/>
    <w:rsid w:val="00B4639D"/>
    <w:pPr>
      <w:spacing w:before="120"/>
      <w:ind w:firstLine="720"/>
      <w:jc w:val="both"/>
    </w:pPr>
    <w:rPr>
      <w:sz w:val="26"/>
    </w:rPr>
  </w:style>
  <w:style w:type="paragraph" w:customStyle="1" w:styleId="ac">
    <w:name w:val="Исполнитель"/>
    <w:basedOn w:val="ab"/>
    <w:uiPriority w:val="99"/>
    <w:rsid w:val="00B4639D"/>
    <w:pPr>
      <w:tabs>
        <w:tab w:val="left" w:pos="2880"/>
      </w:tabs>
      <w:spacing w:before="0"/>
      <w:ind w:left="2880" w:hanging="2160"/>
    </w:pPr>
  </w:style>
  <w:style w:type="paragraph" w:customStyle="1" w:styleId="ad">
    <w:name w:val="Рассылка"/>
    <w:basedOn w:val="ab"/>
    <w:uiPriority w:val="99"/>
    <w:rsid w:val="00B4639D"/>
    <w:pPr>
      <w:tabs>
        <w:tab w:val="left" w:pos="2160"/>
      </w:tabs>
      <w:spacing w:before="0"/>
      <w:ind w:left="2160" w:hanging="1440"/>
    </w:pPr>
  </w:style>
  <w:style w:type="paragraph" w:customStyle="1" w:styleId="a">
    <w:name w:val="Пункт_пост"/>
    <w:basedOn w:val="a0"/>
    <w:uiPriority w:val="99"/>
    <w:rsid w:val="00B4639D"/>
    <w:pPr>
      <w:numPr>
        <w:numId w:val="1"/>
      </w:numPr>
      <w:spacing w:before="120"/>
      <w:jc w:val="both"/>
    </w:pPr>
    <w:rPr>
      <w:sz w:val="26"/>
    </w:rPr>
  </w:style>
  <w:style w:type="character" w:styleId="ae">
    <w:name w:val="page number"/>
    <w:basedOn w:val="a1"/>
    <w:uiPriority w:val="99"/>
    <w:rsid w:val="00B4639D"/>
    <w:rPr>
      <w:rFonts w:cs="Times New Roman"/>
    </w:rPr>
  </w:style>
  <w:style w:type="paragraph" w:customStyle="1" w:styleId="ConsNormal">
    <w:name w:val="ConsNormal"/>
    <w:uiPriority w:val="99"/>
    <w:rsid w:val="00B4639D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List Paragraph"/>
    <w:basedOn w:val="a0"/>
    <w:uiPriority w:val="99"/>
    <w:qFormat/>
    <w:rsid w:val="009979A7"/>
    <w:pPr>
      <w:ind w:left="720"/>
      <w:contextualSpacing/>
    </w:pPr>
  </w:style>
  <w:style w:type="paragraph" w:customStyle="1" w:styleId="Aacaoiino">
    <w:name w:val="Aacao_iino"/>
    <w:basedOn w:val="a0"/>
    <w:uiPriority w:val="99"/>
    <w:rsid w:val="00BC5D77"/>
    <w:pPr>
      <w:spacing w:before="120"/>
      <w:ind w:firstLine="720"/>
      <w:jc w:val="both"/>
    </w:pPr>
    <w:rPr>
      <w:sz w:val="26"/>
      <w:szCs w:val="20"/>
    </w:rPr>
  </w:style>
  <w:style w:type="paragraph" w:styleId="af0">
    <w:name w:val="header"/>
    <w:basedOn w:val="a0"/>
    <w:link w:val="af1"/>
    <w:uiPriority w:val="99"/>
    <w:semiHidden/>
    <w:rsid w:val="00F33CD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link w:val="af0"/>
    <w:uiPriority w:val="99"/>
    <w:semiHidden/>
    <w:locked/>
    <w:rsid w:val="00F33CD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394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666</Words>
  <Characters>4900</Characters>
  <Application>Microsoft Office Word</Application>
  <DocSecurity>0</DocSecurity>
  <Lines>40</Lines>
  <Paragraphs>11</Paragraphs>
  <ScaleCrop>false</ScaleCrop>
  <Company>depfin</Company>
  <LinksUpToDate>false</LinksUpToDate>
  <CharactersWithSpaces>5555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литвинов</dc:creator>
  <cp:keywords/>
  <dc:description/>
  <cp:lastModifiedBy>КАА</cp:lastModifiedBy>
  <cp:revision>19</cp:revision>
  <cp:lastPrinted>2010-12-08T12:19:00Z</cp:lastPrinted>
  <dcterms:created xsi:type="dcterms:W3CDTF">2010-12-08T15:11:00Z</dcterms:created>
  <dcterms:modified xsi:type="dcterms:W3CDTF">2010-12-24T14:01:00Z</dcterms:modified>
</cp:coreProperties>
</file>